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7AE00">
      <w:pPr>
        <w:widowControl/>
        <w:shd w:val="clear" w:color="auto" w:fill="FFFFFF"/>
        <w:adjustRightInd w:val="0"/>
        <w:spacing w:line="620" w:lineRule="exact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附件1：</w:t>
      </w:r>
    </w:p>
    <w:p w14:paraId="4F4E14AB">
      <w:pPr>
        <w:widowControl/>
        <w:shd w:val="clear" w:color="auto" w:fill="FFFFFF"/>
        <w:adjustRightInd w:val="0"/>
        <w:spacing w:line="620" w:lineRule="exact"/>
        <w:ind w:firstLine="2108" w:firstLineChars="700"/>
        <w:jc w:val="left"/>
        <w:rPr>
          <w:rFonts w:hint="eastAsia" w:ascii="仿宋" w:hAnsi="仿宋" w:eastAsia="仿宋" w:cs="仿宋"/>
          <w:sz w:val="30"/>
          <w:szCs w:val="30"/>
        </w:rPr>
      </w:pPr>
      <w:bookmarkStart w:id="8" w:name="_GoBack"/>
      <w:r>
        <w:rPr>
          <w:rFonts w:ascii="仿宋" w:hAnsi="仿宋" w:eastAsia="仿宋" w:cs="仿宋"/>
          <w:b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sz w:val="30"/>
          <w:szCs w:val="30"/>
        </w:rPr>
        <w:t>申报类别及内容（供参考）</w:t>
      </w:r>
      <w:bookmarkEnd w:id="8"/>
    </w:p>
    <w:p w14:paraId="5A0C705E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（一）思想政治教育和党建工作</w:t>
      </w:r>
    </w:p>
    <w:p w14:paraId="3479F22D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1.组织老同志作“讲党的故事，感党的恩情，听党话，跟党走”专题报告；</w:t>
      </w:r>
    </w:p>
    <w:p w14:paraId="59B27A89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2.组织老同志开展形势政策报告、传统文化讲座、人文素质报告；</w:t>
      </w:r>
    </w:p>
    <w:p w14:paraId="6565B23F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3.组织老同志结合“大学第一课”为青年大学生作成长引领报告；</w:t>
      </w:r>
    </w:p>
    <w:p w14:paraId="66D9E5E0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4.组织老同志协助做好大学生党建工作；</w:t>
      </w:r>
    </w:p>
    <w:p w14:paraId="14E79F39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5.组织老同志与学生党支部开展牵手结对、共建活动；</w:t>
      </w:r>
    </w:p>
    <w:p w14:paraId="3EA079E9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6.组织老同志开展青年教师师德师风教育。</w:t>
      </w:r>
    </w:p>
    <w:p w14:paraId="7F598639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（二）教学科研工作</w:t>
      </w:r>
    </w:p>
    <w:p w14:paraId="4E9D6C03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1.组织老同志参与专业建设、课程建设、课程教学的指导督导工作；</w:t>
      </w:r>
    </w:p>
    <w:p w14:paraId="3B309EB2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2.组织老同志与青年教师开展教学科研“传、帮、带”活动；</w:t>
      </w:r>
    </w:p>
    <w:p w14:paraId="48BA1E78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3.组织老同志参与青年师生的教风学风建设；</w:t>
      </w:r>
    </w:p>
    <w:p w14:paraId="114A9E14">
      <w:pPr>
        <w:widowControl/>
        <w:shd w:val="clear" w:color="auto" w:fill="FFFFFF"/>
        <w:adjustRightInd w:val="0"/>
        <w:spacing w:line="62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</w:t>
      </w:r>
      <w:bookmarkStart w:id="0" w:name="OLE_LINK7"/>
      <w:bookmarkStart w:id="1" w:name="OLE_LINK8"/>
      <w:r>
        <w:rPr>
          <w:rFonts w:hint="eastAsia" w:ascii="仿宋" w:hAnsi="仿宋" w:eastAsia="仿宋" w:cs="仿宋"/>
          <w:sz w:val="30"/>
          <w:szCs w:val="30"/>
        </w:rPr>
        <w:t>组织老同志</w:t>
      </w:r>
      <w:bookmarkEnd w:id="0"/>
      <w:bookmarkEnd w:id="1"/>
      <w:r>
        <w:rPr>
          <w:rFonts w:hint="eastAsia" w:ascii="仿宋" w:hAnsi="仿宋" w:eastAsia="仿宋" w:cs="仿宋"/>
          <w:sz w:val="30"/>
          <w:szCs w:val="30"/>
        </w:rPr>
        <w:t>协助学生社团开展创新创业等指导工作。</w:t>
      </w:r>
    </w:p>
    <w:p w14:paraId="03E79950">
      <w:pPr>
        <w:widowControl/>
        <w:shd w:val="clear" w:color="auto" w:fill="FFFFFF"/>
        <w:adjustRightInd w:val="0"/>
        <w:spacing w:line="62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</w:t>
      </w:r>
      <w:bookmarkStart w:id="2" w:name="OLE_LINK21"/>
      <w:bookmarkStart w:id="3" w:name="OLE_LINK16"/>
      <w:r>
        <w:rPr>
          <w:rFonts w:hint="eastAsia" w:ascii="仿宋" w:hAnsi="仿宋" w:eastAsia="仿宋" w:cs="仿宋"/>
          <w:sz w:val="30"/>
          <w:szCs w:val="30"/>
        </w:rPr>
        <w:t>组织老同志参与</w:t>
      </w:r>
      <w:bookmarkEnd w:id="2"/>
      <w:bookmarkEnd w:id="3"/>
      <w:r>
        <w:rPr>
          <w:rFonts w:ascii="仿宋" w:hAnsi="仿宋" w:eastAsia="仿宋" w:cs="仿宋"/>
          <w:sz w:val="30"/>
          <w:szCs w:val="30"/>
        </w:rPr>
        <w:t>突显时代特征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突出</w:t>
      </w:r>
      <w:r>
        <w:rPr>
          <w:rFonts w:hint="eastAsia" w:ascii="仿宋" w:hAnsi="仿宋" w:eastAsia="仿宋" w:cs="仿宋"/>
          <w:sz w:val="30"/>
          <w:szCs w:val="30"/>
        </w:rPr>
        <w:t>学科</w:t>
      </w:r>
      <w:r>
        <w:rPr>
          <w:rFonts w:ascii="仿宋" w:hAnsi="仿宋" w:eastAsia="仿宋" w:cs="仿宋"/>
          <w:sz w:val="30"/>
          <w:szCs w:val="30"/>
        </w:rPr>
        <w:t>特色，陶冶大学生道德情操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深受</w:t>
      </w:r>
      <w:r>
        <w:rPr>
          <w:rFonts w:hint="eastAsia" w:ascii="仿宋" w:hAnsi="仿宋" w:eastAsia="仿宋" w:cs="仿宋"/>
          <w:sz w:val="30"/>
          <w:szCs w:val="30"/>
        </w:rPr>
        <w:t>大</w:t>
      </w:r>
      <w:r>
        <w:rPr>
          <w:rFonts w:ascii="仿宋" w:hAnsi="仿宋" w:eastAsia="仿宋" w:cs="仿宋"/>
          <w:sz w:val="30"/>
          <w:szCs w:val="30"/>
        </w:rPr>
        <w:t>学生喜爱的校园文化艺术活动。</w:t>
      </w:r>
    </w:p>
    <w:p w14:paraId="574114EB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6.组织老同志参与</w:t>
      </w:r>
      <w:r>
        <w:rPr>
          <w:rFonts w:ascii="仿宋" w:hAnsi="仿宋" w:eastAsia="仿宋" w:cs="仿宋"/>
          <w:sz w:val="30"/>
          <w:szCs w:val="30"/>
        </w:rPr>
        <w:t>发挥专业优势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服务社会、服务群众的</w:t>
      </w:r>
      <w:r>
        <w:rPr>
          <w:rFonts w:hint="eastAsia" w:ascii="仿宋" w:hAnsi="仿宋" w:eastAsia="仿宋" w:cs="仿宋"/>
          <w:sz w:val="30"/>
          <w:szCs w:val="30"/>
        </w:rPr>
        <w:t>社会</w:t>
      </w:r>
      <w:r>
        <w:rPr>
          <w:rFonts w:ascii="仿宋" w:hAnsi="仿宋" w:eastAsia="仿宋" w:cs="仿宋"/>
          <w:sz w:val="30"/>
          <w:szCs w:val="30"/>
        </w:rPr>
        <w:t>实践</w:t>
      </w:r>
      <w:r>
        <w:rPr>
          <w:rFonts w:hint="eastAsia" w:ascii="仿宋" w:hAnsi="仿宋" w:eastAsia="仿宋" w:cs="仿宋"/>
          <w:sz w:val="30"/>
          <w:szCs w:val="30"/>
        </w:rPr>
        <w:t>活动</w:t>
      </w:r>
      <w:r>
        <w:rPr>
          <w:rFonts w:ascii="仿宋" w:hAnsi="仿宋" w:eastAsia="仿宋" w:cs="仿宋"/>
          <w:sz w:val="30"/>
          <w:szCs w:val="30"/>
        </w:rPr>
        <w:t>。　</w:t>
      </w:r>
    </w:p>
    <w:p w14:paraId="53070116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（三）办实事做好事</w:t>
      </w:r>
    </w:p>
    <w:p w14:paraId="39E9C704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1.组织老同志为青年大学生作专业学习辅导讲座；</w:t>
      </w:r>
    </w:p>
    <w:p w14:paraId="6C9CF3F0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2.组织老同志为青年师生开展心理疏导工作；</w:t>
      </w:r>
    </w:p>
    <w:p w14:paraId="273F12AE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3.组织老同志为青年大学生作考研、就业指导讲座；</w:t>
      </w:r>
    </w:p>
    <w:p w14:paraId="13C954F9">
      <w:pPr>
        <w:widowControl/>
        <w:shd w:val="clear" w:color="auto" w:fill="FFFFFF"/>
        <w:adjustRightInd w:val="0"/>
        <w:spacing w:line="62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</w:t>
      </w:r>
      <w:bookmarkStart w:id="4" w:name="OLE_LINK24"/>
      <w:bookmarkStart w:id="5" w:name="OLE_LINK25"/>
      <w:r>
        <w:rPr>
          <w:rFonts w:hint="eastAsia" w:ascii="仿宋" w:hAnsi="仿宋" w:eastAsia="仿宋" w:cs="仿宋"/>
          <w:sz w:val="30"/>
          <w:szCs w:val="30"/>
        </w:rPr>
        <w:t>组织老同志</w:t>
      </w:r>
      <w:bookmarkEnd w:id="4"/>
      <w:bookmarkEnd w:id="5"/>
      <w:r>
        <w:rPr>
          <w:rFonts w:hint="eastAsia" w:ascii="仿宋" w:hAnsi="仿宋" w:eastAsia="仿宋" w:cs="仿宋"/>
          <w:sz w:val="30"/>
          <w:szCs w:val="30"/>
        </w:rPr>
        <w:t>为青年大学生特别是困难学生做好就业推介工作。</w:t>
      </w:r>
    </w:p>
    <w:p w14:paraId="26FD6A95">
      <w:pPr>
        <w:widowControl/>
        <w:shd w:val="clear" w:color="auto" w:fill="FFFFFF"/>
        <w:adjustRightInd w:val="0"/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5.组织老同志参与</w:t>
      </w:r>
      <w:r>
        <w:rPr>
          <w:rFonts w:ascii="仿宋" w:hAnsi="仿宋" w:eastAsia="仿宋" w:cs="仿宋"/>
          <w:sz w:val="30"/>
          <w:szCs w:val="30"/>
        </w:rPr>
        <w:t>体现中国特色社会主义先进文化发展方向，贴近实际、行之有效、感染力强的校园文化</w:t>
      </w:r>
      <w:r>
        <w:rPr>
          <w:rFonts w:hint="eastAsia" w:ascii="仿宋" w:hAnsi="仿宋" w:eastAsia="仿宋" w:cs="仿宋"/>
          <w:sz w:val="30"/>
          <w:szCs w:val="30"/>
        </w:rPr>
        <w:t>活动</w:t>
      </w:r>
      <w:r>
        <w:rPr>
          <w:rFonts w:ascii="仿宋" w:hAnsi="仿宋" w:eastAsia="仿宋" w:cs="仿宋"/>
          <w:sz w:val="30"/>
          <w:szCs w:val="30"/>
        </w:rPr>
        <w:t>。</w:t>
      </w:r>
    </w:p>
    <w:p w14:paraId="15D67BC4">
      <w:pPr>
        <w:widowControl/>
        <w:shd w:val="clear" w:color="auto" w:fill="FFFFFF"/>
        <w:adjustRightInd w:val="0"/>
        <w:spacing w:line="620" w:lineRule="exact"/>
        <w:ind w:firstLine="450" w:firstLineChars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以及其他适合组织老同志参与的关爱青年大学生的活动。</w:t>
      </w:r>
    </w:p>
    <w:p w14:paraId="06EF1D4C">
      <w:pPr>
        <w:widowControl/>
        <w:shd w:val="clear" w:color="auto" w:fill="FFFFFF"/>
        <w:adjustRightInd w:val="0"/>
        <w:spacing w:line="6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bookmarkStart w:id="6" w:name="OLE_LINK9"/>
      <w:bookmarkStart w:id="7" w:name="OLE_LINK12"/>
    </w:p>
    <w:bookmarkEnd w:id="6"/>
    <w:bookmarkEnd w:id="7"/>
    <w:p w14:paraId="4D69E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61625"/>
    <w:rsid w:val="04F35535"/>
    <w:rsid w:val="0D01543C"/>
    <w:rsid w:val="0FB04907"/>
    <w:rsid w:val="3E961625"/>
    <w:rsid w:val="600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大标宋简体" w:cs="Times New Roman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2025-11-06T06:41:00Z</dcterms:created>
  <dc:creator>易瑜</dc:creator>
  <cp:lastModifiedBy>易瑜</cp:lastModifiedBy>
  <dcterms:modified xsi:type="dcterms:W3CDTF">2025-11-06T06:41:48Z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8F10D0AAB7D84C5A97FC8D31A6586090_11</vt:lpwstr>
  </property>
  <property fmtid="{D5CDD505-2E9C-101B-9397-08002B2CF9AE}" pid="4" name="KSOTemplateDocerSaveRecord">
    <vt:lpwstr>eyJoZGlkIjoiN2M4YzM1MjE3YmE1M2E3NGMwM2NlZGMzMDM4NmFjMzQiLCJ1c2VySWQiOiI1MDIyODczMTYifQ==</vt:lpwstr>
  </property>
</Properties>
</file>